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被推荐人姓名：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所在学院：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</w:p>
    <w:p w14:paraId="29190E37">
      <w:pPr>
        <w:spacing w:line="440" w:lineRule="exac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正式职工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专业技术职务/级别：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行政职务：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已在本单位工作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年；</w:t>
      </w:r>
    </w:p>
    <w:p w14:paraId="5F4EAE2D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在站博士后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入站时间为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应届博士毕业生（普通博士生）</w:t>
      </w:r>
      <w:r>
        <w:rPr>
          <w:rFonts w:hint="eastAsia" w:ascii="微软雅黑" w:hAnsi="微软雅黑" w:eastAsia="微软雅黑"/>
          <w:sz w:val="24"/>
          <w:szCs w:val="24"/>
        </w:rPr>
        <w:t>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毕业</w:t>
      </w:r>
      <w:r>
        <w:rPr>
          <w:rFonts w:hint="eastAsia" w:ascii="微软雅黑" w:hAnsi="微软雅黑" w:eastAsia="微软雅黑"/>
          <w:sz w:val="24"/>
          <w:szCs w:val="24"/>
        </w:rPr>
        <w:t>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554538F2">
      <w:pPr>
        <w:spacing w:line="440" w:lineRule="exact"/>
        <w:ind w:firstLine="1080" w:firstLineChars="45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应届</w:t>
      </w:r>
      <w:r>
        <w:rPr>
          <w:rFonts w:hint="eastAsia" w:ascii="微软雅黑" w:hAnsi="微软雅黑" w:eastAsia="微软雅黑"/>
          <w:sz w:val="24"/>
          <w:szCs w:val="24"/>
        </w:rPr>
        <w:t>博士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毕业</w:t>
      </w:r>
      <w:r>
        <w:rPr>
          <w:rFonts w:hint="eastAsia" w:ascii="微软雅黑" w:hAnsi="微软雅黑" w:eastAsia="微软雅黑"/>
          <w:sz w:val="24"/>
          <w:szCs w:val="24"/>
        </w:rPr>
        <w:t>生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直博生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/>
          <w:sz w:val="24"/>
          <w:szCs w:val="24"/>
        </w:rPr>
        <w:t>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毕业</w:t>
      </w:r>
      <w:r>
        <w:rPr>
          <w:rFonts w:hint="eastAsia" w:ascii="微软雅黑" w:hAnsi="微软雅黑" w:eastAsia="微软雅黑"/>
          <w:sz w:val="24"/>
          <w:szCs w:val="24"/>
        </w:rPr>
        <w:t>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</w:t>
      </w:r>
    </w:p>
    <w:p w14:paraId="5BA66E55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（请按照要求填写推荐意见，国家留学基金委网站要求推荐意见必须在500字以内</w:t>
            </w:r>
            <w:r>
              <w:rPr>
                <w:rFonts w:hint="eastAsia"/>
                <w:sz w:val="24"/>
                <w:szCs w:val="32"/>
                <w:lang w:eastAsia="zh-CN"/>
              </w:rPr>
              <w:t>，</w:t>
            </w:r>
            <w:r>
              <w:rPr>
                <w:rFonts w:hint="eastAsia"/>
                <w:sz w:val="24"/>
                <w:szCs w:val="32"/>
              </w:rPr>
              <w:t>多余的内容不可以在系统输入</w:t>
            </w:r>
            <w:bookmarkStart w:id="0" w:name="_GoBack"/>
            <w:bookmarkEnd w:id="0"/>
            <w:r>
              <w:rPr>
                <w:rFonts w:hint="eastAsia"/>
                <w:sz w:val="24"/>
                <w:szCs w:val="32"/>
              </w:rPr>
              <w:t>。）</w:t>
            </w:r>
          </w:p>
          <w:p w14:paraId="1C806B2E">
            <w:pPr>
              <w:rPr>
                <w:rFonts w:hint="eastAsia"/>
                <w:sz w:val="24"/>
                <w:szCs w:val="32"/>
              </w:rPr>
            </w:pPr>
          </w:p>
          <w:p w14:paraId="173B15E6">
            <w:pPr>
              <w:rPr>
                <w:rFonts w:hint="eastAsia"/>
                <w:sz w:val="24"/>
                <w:szCs w:val="32"/>
              </w:rPr>
            </w:pPr>
          </w:p>
          <w:p w14:paraId="69077A2A">
            <w:pPr>
              <w:rPr>
                <w:rFonts w:hint="eastAsia"/>
                <w:sz w:val="24"/>
                <w:szCs w:val="32"/>
              </w:rPr>
            </w:pPr>
          </w:p>
          <w:p w14:paraId="0422F54E">
            <w:pPr>
              <w:rPr>
                <w:rFonts w:hint="eastAsia"/>
                <w:sz w:val="24"/>
                <w:szCs w:val="32"/>
              </w:rPr>
            </w:pPr>
          </w:p>
          <w:p w14:paraId="4BFF5172">
            <w:pPr>
              <w:rPr>
                <w:rFonts w:hint="eastAsia"/>
                <w:sz w:val="24"/>
                <w:szCs w:val="32"/>
              </w:rPr>
            </w:pPr>
          </w:p>
          <w:p w14:paraId="2CDA7628">
            <w:pPr>
              <w:rPr>
                <w:rFonts w:hint="eastAsia"/>
                <w:sz w:val="24"/>
                <w:szCs w:val="32"/>
              </w:rPr>
            </w:pPr>
          </w:p>
          <w:p w14:paraId="28331DBF">
            <w:pPr>
              <w:rPr>
                <w:rFonts w:hint="eastAsia"/>
                <w:sz w:val="24"/>
                <w:szCs w:val="32"/>
              </w:rPr>
            </w:pPr>
          </w:p>
          <w:p w14:paraId="3716A221">
            <w:pPr>
              <w:rPr>
                <w:rFonts w:hint="eastAsia"/>
                <w:sz w:val="24"/>
                <w:szCs w:val="32"/>
              </w:rPr>
            </w:pPr>
          </w:p>
          <w:p w14:paraId="2012DC81">
            <w:pPr>
              <w:rPr>
                <w:rFonts w:hint="eastAsia"/>
                <w:sz w:val="24"/>
                <w:szCs w:val="32"/>
              </w:rPr>
            </w:pPr>
          </w:p>
          <w:p w14:paraId="09A0A523">
            <w:pPr>
              <w:rPr>
                <w:rFonts w:hint="eastAsia"/>
                <w:sz w:val="24"/>
                <w:szCs w:val="32"/>
              </w:rPr>
            </w:pPr>
          </w:p>
          <w:p w14:paraId="50803BDE">
            <w:pPr>
              <w:rPr>
                <w:rFonts w:hint="eastAsia"/>
                <w:sz w:val="24"/>
                <w:szCs w:val="32"/>
              </w:rPr>
            </w:pPr>
          </w:p>
          <w:p w14:paraId="372A81BD">
            <w:pPr>
              <w:rPr>
                <w:rFonts w:hint="eastAsia"/>
                <w:sz w:val="24"/>
                <w:szCs w:val="32"/>
              </w:rPr>
            </w:pPr>
          </w:p>
          <w:p w14:paraId="0C5994F9">
            <w:pPr>
              <w:rPr>
                <w:rFonts w:hint="eastAsia"/>
                <w:sz w:val="24"/>
                <w:szCs w:val="32"/>
              </w:rPr>
            </w:pPr>
          </w:p>
          <w:p w14:paraId="5794F91C">
            <w:pPr>
              <w:rPr>
                <w:rFonts w:hint="eastAsia"/>
                <w:sz w:val="24"/>
                <w:szCs w:val="32"/>
              </w:rPr>
            </w:pPr>
          </w:p>
          <w:p w14:paraId="4A464B09">
            <w:pPr>
              <w:rPr>
                <w:rFonts w:hint="eastAsia"/>
                <w:sz w:val="24"/>
                <w:szCs w:val="32"/>
              </w:rPr>
            </w:pPr>
          </w:p>
          <w:p w14:paraId="334437FE">
            <w:pPr>
              <w:rPr>
                <w:rFonts w:hint="eastAsia"/>
                <w:sz w:val="24"/>
                <w:szCs w:val="32"/>
              </w:rPr>
            </w:pPr>
          </w:p>
          <w:p w14:paraId="2ED6C3B3">
            <w:pPr>
              <w:rPr>
                <w:rFonts w:hint="eastAsia"/>
                <w:sz w:val="24"/>
                <w:szCs w:val="32"/>
              </w:rPr>
            </w:pPr>
          </w:p>
          <w:p w14:paraId="443EB982">
            <w:pPr>
              <w:rPr>
                <w:rFonts w:ascii="Calibri" w:hAnsi="Calibri" w:eastAsiaTheme="minor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32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136D34A0"/>
    <w:rsid w:val="1FFAB09D"/>
    <w:rsid w:val="25BF262D"/>
    <w:rsid w:val="3EAE3767"/>
    <w:rsid w:val="5AD05E8B"/>
    <w:rsid w:val="5CAE15E3"/>
    <w:rsid w:val="6EBF2984"/>
    <w:rsid w:val="719B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277</Characters>
  <Lines>6</Lines>
  <Paragraphs>1</Paragraphs>
  <TotalTime>0</TotalTime>
  <ScaleCrop>false</ScaleCrop>
  <LinksUpToDate>false</LinksUpToDate>
  <CharactersWithSpaces>346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恩雨</cp:lastModifiedBy>
  <cp:lastPrinted>2024-03-07T16:28:00Z</cp:lastPrinted>
  <dcterms:modified xsi:type="dcterms:W3CDTF">2026-04-30T07:44:49Z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B01326CBA12C164F03E6D86828B4A4E0_43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